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ind w:left="0"/>
        <w:jc w:val="center"/>
      </w:pPr>
      <w:r>
        <w:rPr>
          <w:rFonts w:ascii="Kurale" w:hAnsi="Kurale"/>
          <w:b w:val="0"/>
          <w:color w:val="201E18"/>
        </w:rPr>
        <w:t>Правила внутреннего распорядка для пациентов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t>I. Общие положения</w:t>
      </w:r>
    </w:p>
    <w:p w:rsidR="00315092" w:rsidRDefault="00315092" w:rsidP="00315092">
      <w:pPr>
        <w:pStyle w:val="a0"/>
        <w:tabs>
          <w:tab w:val="num" w:pos="0"/>
        </w:tabs>
        <w:spacing w:after="300" w:line="360" w:lineRule="atLeast"/>
      </w:pPr>
      <w:r>
        <w:rPr>
          <w:rFonts w:ascii="IBM Plex Serif" w:hAnsi="IBM Plex Serif"/>
          <w:color w:val="201E18"/>
        </w:rPr>
        <w:t>В соответствии с пунктом 3 статьи 27 Федерального закона от 21.11.2011 N 323-ФЗ «Об основах охраны здоровья граждан в Российской Федерации». Граждане обязаны соблюдать правила поведения пациента в медицинских организациях.</w:t>
      </w:r>
    </w:p>
    <w:p w:rsidR="00315092" w:rsidRDefault="00315092" w:rsidP="00315092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>Правила поведения для пациентов, а также иных посетителей поликлиники включают:</w:t>
      </w:r>
    </w:p>
    <w:p w:rsidR="00315092" w:rsidRDefault="00315092" w:rsidP="00315092">
      <w:pPr>
        <w:pStyle w:val="a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567"/>
          <w:tab w:val="left" w:pos="1414"/>
        </w:tabs>
        <w:spacing w:before="300" w:after="300"/>
        <w:ind w:left="567"/>
      </w:pPr>
      <w:r>
        <w:rPr>
          <w:rFonts w:ascii="IBM Plex Serif" w:hAnsi="IBM Plex Serif"/>
          <w:color w:val="201E18"/>
        </w:rPr>
        <w:t>порядок обращения в поликлинику;</w:t>
      </w:r>
    </w:p>
    <w:p w:rsidR="00315092" w:rsidRDefault="00315092" w:rsidP="00315092">
      <w:pPr>
        <w:pStyle w:val="a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права и обязанности пациента, а также иных посетителей поликлиники;</w:t>
      </w:r>
    </w:p>
    <w:p w:rsidR="00315092" w:rsidRDefault="00315092" w:rsidP="00315092">
      <w:pPr>
        <w:pStyle w:val="a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порядок разрешения конфликтных ситуаций между поликлиникой и пациентом, а также иными посетителями поликлиники;</w:t>
      </w:r>
    </w:p>
    <w:p w:rsidR="00315092" w:rsidRDefault="00315092" w:rsidP="00315092">
      <w:pPr>
        <w:pStyle w:val="a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порядок предоставления информации о состоянии здоровья пациента;</w:t>
      </w:r>
    </w:p>
    <w:p w:rsidR="00315092" w:rsidRDefault="00315092" w:rsidP="00315092">
      <w:pPr>
        <w:pStyle w:val="a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порядок выдачи справок, выписок из медицинской документации пациенту или другим лицам;</w:t>
      </w:r>
    </w:p>
    <w:p w:rsidR="00315092" w:rsidRDefault="00315092" w:rsidP="00315092">
      <w:pPr>
        <w:pStyle w:val="a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график работы поликлиники и ее должностных лиц;</w:t>
      </w:r>
    </w:p>
    <w:p w:rsidR="00315092" w:rsidRDefault="00315092" w:rsidP="00315092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Настоящие правила поведения обязательны для всех пациентов, проходящих обследование и лечение в поликлинике, а также иных посетителей поликлиники.</w:t>
      </w:r>
    </w:p>
    <w:p w:rsidR="00315092" w:rsidRDefault="00315092" w:rsidP="00315092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Настоящие правила поведения для пациентов, а также иных посетителей поликлиники должны находиться в доступном месте (в справочном окне регистратуры), информация о месте нахождения Правил должна быть вывешена в организации на видном месте.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t>II. Порядок обращения пациентов в поликлинику.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>В целях профилактики заболеваний, современной диагностики и лечения в амбулаторных условиях граждане закрепляются за организациями здравоохранения по месту постоянного жительства. Если пациент не проживает на территории обслуживания учреждения, вопрос прикрепления решается с согласия руководителя учреждения и участкового врача, к которому прикрепляется пациент.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 xml:space="preserve">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гражданина </w:t>
      </w:r>
      <w:r>
        <w:rPr>
          <w:rFonts w:ascii="IBM Plex Serif" w:hAnsi="IBM Plex Serif"/>
          <w:color w:val="201E18"/>
        </w:rPr>
        <w:lastRenderedPageBreak/>
        <w:t>или окружающих его лиц), необходимо обратиться в службу скорой медицинской помощи по телефону: 03 круглосуточно.</w:t>
      </w:r>
    </w:p>
    <w:p w:rsidR="00315092" w:rsidRP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 xml:space="preserve">Медицинская помощь населению осуществляется по территориальному принципу непосредственно в поликлинике в будни дни </w:t>
      </w:r>
      <w:r w:rsidRPr="00315092">
        <w:rPr>
          <w:rFonts w:ascii="IBM Plex Serif" w:hAnsi="IBM Plex Serif"/>
          <w:color w:val="201E18"/>
        </w:rPr>
        <w:t>с 8</w:t>
      </w:r>
      <w:r w:rsidRPr="00315092">
        <w:rPr>
          <w:rFonts w:ascii="IBM Plex Serif" w:hAnsi="IBM Plex Serif"/>
          <w:color w:val="201E18"/>
        </w:rPr>
        <w:t>:00</w:t>
      </w:r>
      <w:r w:rsidRPr="00315092">
        <w:rPr>
          <w:rFonts w:ascii="IBM Plex Serif" w:hAnsi="IBM Plex Serif"/>
          <w:color w:val="201E18"/>
        </w:rPr>
        <w:t> до 20</w:t>
      </w:r>
      <w:r>
        <w:rPr>
          <w:rFonts w:ascii="IBM Plex Serif" w:hAnsi="IBM Plex Serif"/>
          <w:color w:val="201E18"/>
        </w:rPr>
        <w:t>:</w:t>
      </w:r>
      <w:r w:rsidRPr="00315092">
        <w:rPr>
          <w:rFonts w:ascii="IBM Plex Serif" w:hAnsi="IBM Plex Serif"/>
          <w:color w:val="201E18"/>
        </w:rPr>
        <w:t>00, в субботу с 9</w:t>
      </w:r>
      <w:r>
        <w:rPr>
          <w:rFonts w:ascii="IBM Plex Serif" w:hAnsi="IBM Plex Serif"/>
          <w:color w:val="201E18"/>
        </w:rPr>
        <w:t>:</w:t>
      </w:r>
      <w:r w:rsidRPr="00315092">
        <w:rPr>
          <w:rFonts w:ascii="IBM Plex Serif" w:hAnsi="IBM Plex Serif"/>
          <w:color w:val="201E18"/>
        </w:rPr>
        <w:t>00 до 18</w:t>
      </w:r>
      <w:r>
        <w:rPr>
          <w:rFonts w:ascii="IBM Plex Serif" w:hAnsi="IBM Plex Serif"/>
          <w:color w:val="201E18"/>
        </w:rPr>
        <w:t>:</w:t>
      </w:r>
      <w:r w:rsidRPr="00315092">
        <w:rPr>
          <w:rFonts w:ascii="IBM Plex Serif" w:hAnsi="IBM Plex Serif"/>
          <w:color w:val="201E18"/>
        </w:rPr>
        <w:t>00</w:t>
      </w:r>
      <w:r>
        <w:rPr>
          <w:rFonts w:ascii="IBM Plex Serif" w:hAnsi="IBM Plex Serif"/>
          <w:color w:val="201E18"/>
        </w:rPr>
        <w:t> часов</w:t>
      </w:r>
      <w:r w:rsidRPr="00315092">
        <w:rPr>
          <w:rFonts w:ascii="IBM Plex Serif" w:hAnsi="IBM Plex Serif"/>
          <w:color w:val="201E18"/>
        </w:rPr>
        <w:t>, в воскресенье и праздничные дни с 9</w:t>
      </w:r>
      <w:r>
        <w:rPr>
          <w:rFonts w:ascii="IBM Plex Serif" w:hAnsi="IBM Plex Serif"/>
          <w:color w:val="201E18"/>
        </w:rPr>
        <w:t>:</w:t>
      </w:r>
      <w:r w:rsidRPr="00315092">
        <w:rPr>
          <w:rFonts w:ascii="IBM Plex Serif" w:hAnsi="IBM Plex Serif"/>
          <w:color w:val="201E18"/>
        </w:rPr>
        <w:t>00 до 15</w:t>
      </w:r>
      <w:r>
        <w:rPr>
          <w:rFonts w:ascii="IBM Plex Serif" w:hAnsi="IBM Plex Serif"/>
          <w:color w:val="201E18"/>
        </w:rPr>
        <w:t>:</w:t>
      </w:r>
      <w:r w:rsidRPr="00315092">
        <w:rPr>
          <w:rFonts w:ascii="IBM Plex Serif" w:hAnsi="IBM Plex Serif"/>
          <w:color w:val="201E18"/>
        </w:rPr>
        <w:t>00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При состояниях, не требующих срочного медицинского вмешательства, пациент или его законный представитель</w:t>
      </w:r>
      <w:r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>должен обращаться в регистратуру учреждения либо записаться на прием через электронную Единую регистратуру. При первичном или повторном обращении в регистратуру учреждения пациент или его законный представитель обязан представить документ, удостоверяющий личность (паспорт) и действующий страховой полис пациента. В регистратуру учреждения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личность, серия и номер паспорта, серия и номер страхового медицинского полиса.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>Медицинская карта пациента является собственностью поликлиники и должна храниться в регистратуре.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>Медицинская карта выдается на руки пациенту в случае направления лечащим врачом пациента на консультац</w:t>
      </w:r>
      <w:r>
        <w:rPr>
          <w:rFonts w:ascii="IBM Plex Serif" w:hAnsi="IBM Plex Serif"/>
          <w:color w:val="201E18"/>
        </w:rPr>
        <w:t>ию в другое лечебное учреждение</w:t>
      </w:r>
      <w:r>
        <w:rPr>
          <w:rFonts w:ascii="IBM Plex Serif" w:hAnsi="IBM Plex Serif"/>
          <w:color w:val="201E18"/>
        </w:rPr>
        <w:t>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>Информация о выдаче амбулаторной карты на руки заносится в специальный Журнал.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>Не разрешается самовольный вынос медицинской карты из поликлиники без согласования с руководством!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>Поскольку в отношении несовершеннолетних информированное добровольное согласие на медицинское вмешательство дает один из родителей или иной законный представитель, несовершеннолетних пациентов поликлинике в возрасте младше пятнадцати лет должен сопровождать их законный представитель.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Организация предварительной записи на прием к врачам – специалистам и участковым врачам педиатрам в поликлинике осуществляется непосредственно через окно регистратуры, по телефонному зво</w:t>
      </w:r>
      <w:r>
        <w:rPr>
          <w:rFonts w:ascii="IBM Plex Serif" w:hAnsi="IBM Plex Serif"/>
          <w:color w:val="201E18"/>
        </w:rPr>
        <w:t>нку либо самостоятельно через «</w:t>
      </w:r>
      <w:r>
        <w:rPr>
          <w:rFonts w:ascii="IBM Plex Serif" w:hAnsi="IBM Plex Serif"/>
          <w:color w:val="201E18"/>
        </w:rPr>
        <w:t xml:space="preserve">Электронную </w:t>
      </w:r>
      <w:proofErr w:type="gramStart"/>
      <w:r>
        <w:rPr>
          <w:rFonts w:ascii="IBM Plex Serif" w:hAnsi="IBM Plex Serif"/>
          <w:color w:val="201E18"/>
        </w:rPr>
        <w:t>регистратуру »</w:t>
      </w:r>
      <w:proofErr w:type="gramEnd"/>
      <w:r>
        <w:rPr>
          <w:rFonts w:ascii="IBM Plex Serif" w:hAnsi="IBM Plex Serif"/>
          <w:color w:val="201E18"/>
        </w:rPr>
        <w:t>. Острые больные и больные, нуждающиеся в неотложной медицинской помощи принимаются врачами специалистами в специально отведенные часы либо дежурным участковым врачом.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в устной форме и наглядно – с помощью информационных стендов, расположенных в холле учреждения.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 xml:space="preserve">В день приема перед посещением врача пациент или его законный представитель обязан получить статистический талон в регистратуре с предъявлением документа, </w:t>
      </w:r>
      <w:r>
        <w:rPr>
          <w:rFonts w:ascii="IBM Plex Serif" w:hAnsi="IBM Plex Serif"/>
          <w:color w:val="201E18"/>
        </w:rPr>
        <w:lastRenderedPageBreak/>
        <w:t>удостоверяющего личность (паспорта) и действующего страхового полиса и передать его на приеме врачу или медицинской сестре. Стат. талон на пациента, записанного по предварительной записи в день приема находится в кабинете врача.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Направление на плановую госпитализацию пациентов, нуждающихся в стационарном лечении, осуществляется после предварительного обследования больных.</w:t>
      </w:r>
    </w:p>
    <w:p w:rsidR="00315092" w:rsidRDefault="00315092" w:rsidP="00315092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 xml:space="preserve">Экстренная госпитализация больных с острой патологией осуществляется по направлению врача </w:t>
      </w:r>
      <w:r>
        <w:rPr>
          <w:rFonts w:ascii="IBM Plex Serif" w:hAnsi="IBM Plex Serif"/>
          <w:color w:val="201E18"/>
        </w:rPr>
        <w:t>педиатра либо врача специалиста</w:t>
      </w:r>
      <w:r>
        <w:rPr>
          <w:rFonts w:ascii="IBM Plex Serif" w:hAnsi="IBM Plex Serif"/>
          <w:color w:val="201E18"/>
        </w:rPr>
        <w:t>, с привлечением сил и средств отделения скорой медицинской помощи.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t>III. Права и обязанности пациентов и иных посетителей поликлиники.</w:t>
      </w:r>
    </w:p>
    <w:p w:rsidR="00315092" w:rsidRDefault="00315092" w:rsidP="00315092">
      <w:pPr>
        <w:pStyle w:val="a0"/>
        <w:tabs>
          <w:tab w:val="num" w:pos="0"/>
        </w:tabs>
        <w:spacing w:after="300" w:line="360" w:lineRule="atLeast"/>
      </w:pPr>
      <w:r>
        <w:rPr>
          <w:rFonts w:ascii="IBM Plex Serif" w:hAnsi="IBM Plex Serif"/>
          <w:color w:val="201E18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315092" w:rsidRDefault="00315092" w:rsidP="00315092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>При обращении за медицинской помощью и ее получении пациент имеет право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before="300" w:after="300"/>
        <w:ind w:left="567"/>
      </w:pPr>
      <w:r>
        <w:rPr>
          <w:rFonts w:ascii="IBM Plex Serif" w:hAnsi="IBM Plex Serif"/>
          <w:color w:val="201E18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перевод к другому лечащему врачу с разрешения руководителя организации (ее структурного подразделения) при согласии другого врача;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обжалование поставленного диагноза, применяемых методов обследования и лечения;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lastRenderedPageBreak/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315092" w:rsidRDefault="00315092" w:rsidP="00315092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Право на внеочередное ок</w:t>
      </w:r>
      <w:r>
        <w:rPr>
          <w:rFonts w:ascii="IBM Plex Serif" w:hAnsi="IBM Plex Serif"/>
          <w:color w:val="201E18"/>
        </w:rPr>
        <w:t>азание медицинской помощи имеют</w:t>
      </w:r>
      <w:r>
        <w:rPr>
          <w:rFonts w:ascii="IBM Plex Serif" w:hAnsi="IBM Plex Serif"/>
          <w:color w:val="201E18"/>
        </w:rPr>
        <w:t>: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414"/>
        </w:tabs>
        <w:spacing w:before="300" w:after="300"/>
        <w:ind w:left="567"/>
      </w:pPr>
      <w:r>
        <w:rPr>
          <w:rFonts w:ascii="IBM Plex Serif" w:hAnsi="IBM Plex Serif"/>
          <w:color w:val="201E18"/>
        </w:rPr>
        <w:t>дети-инвалиды;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дети из многодетных семей;</w:t>
      </w:r>
    </w:p>
    <w:p w:rsidR="00315092" w:rsidRDefault="00315092" w:rsidP="00315092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Пациент и сопровождающие его посетители обязаны: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before="300" w:after="300"/>
        <w:ind w:left="567"/>
      </w:pPr>
      <w:r>
        <w:rPr>
          <w:rFonts w:ascii="IBM Plex Serif" w:hAnsi="IBM Plex Serif"/>
          <w:color w:val="201E18"/>
        </w:rPr>
        <w:t>соблюдать правила внутреннего распорядка и поведения для пациентов, а также иных посетителей поликлиники;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бережно относиться к имуществу поликлиники;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 xml:space="preserve">предоставлять медицинскому работнику, оказывающему ему медицинскую помощь, известную ему достоверную информацию о состоянии своего здоровья </w:t>
      </w:r>
      <w:proofErr w:type="gramStart"/>
      <w:r>
        <w:rPr>
          <w:rFonts w:ascii="IBM Plex Serif" w:hAnsi="IBM Plex Serif"/>
          <w:color w:val="201E18"/>
        </w:rPr>
        <w:t>( здоровья</w:t>
      </w:r>
      <w:proofErr w:type="gramEnd"/>
      <w:r>
        <w:rPr>
          <w:rFonts w:ascii="IBM Plex Serif" w:hAnsi="IBM Plex Serif"/>
          <w:color w:val="201E18"/>
        </w:rPr>
        <w:t xml:space="preserve"> его ребенка ), в том числе о противопоказаниях к применению лекарственных средств, ранее перенесенных и наследственных заболеваниях;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выполнять медицинские предписания;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сотрудничать с врачом на всех этапах оказания медицинской помощи;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lastRenderedPageBreak/>
        <w:t>соблюдать санитарно-гигиенические нормы: (вход в отделения поликлиники в сменной обуви или бахилах, верхнюю одежду оставлять в гардеробе). Соблюдать правила запрета курения в медицинских учреждениях.</w:t>
      </w:r>
    </w:p>
    <w:p w:rsidR="00315092" w:rsidRDefault="00315092" w:rsidP="00315092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Посетители поликлиники не вправе оскорблять медицинских работников и других лиц, участвующих в оказании медицинской помощи, а также других пациентов и посетителей поликлиники.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 xml:space="preserve">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Федерации об административных правонарушениях от 30.12.2001 №195-ФЗ. При этом поликлиника (её работники) вправе осуществлять (производить) фото- и киносъёмку, </w:t>
      </w:r>
      <w:proofErr w:type="spellStart"/>
      <w:r>
        <w:rPr>
          <w:rFonts w:ascii="IBM Plex Serif" w:hAnsi="IBM Plex Serif"/>
          <w:color w:val="201E18"/>
        </w:rPr>
        <w:t>звуко</w:t>
      </w:r>
      <w:proofErr w:type="spellEnd"/>
      <w:r>
        <w:rPr>
          <w:rFonts w:ascii="IBM Plex Serif" w:hAnsi="IBM Plex Serif"/>
          <w:color w:val="201E18"/>
        </w:rPr>
        <w:t>- и видеозапись посетителей поликлиники и использовать полученные материалы в качестве доказательства.</w:t>
      </w:r>
      <w:r w:rsidRPr="00315092">
        <w:rPr>
          <w:rFonts w:ascii="IBM Plex Serif" w:hAnsi="IBM Plex Serif"/>
          <w:color w:val="201E18"/>
        </w:rPr>
        <w:t xml:space="preserve"> </w:t>
      </w:r>
      <w:r>
        <w:rPr>
          <w:rFonts w:ascii="IBM Plex Serif" w:hAnsi="IBM Plex Serif"/>
          <w:color w:val="201E18"/>
        </w:rPr>
        <w:t xml:space="preserve">Ознакомившись с настоящими правилами, пациент и иные посетители поликлиники считаются предупрежденными о проведении в отношении них фото- и киносъёмки, </w:t>
      </w:r>
      <w:proofErr w:type="spellStart"/>
      <w:r>
        <w:rPr>
          <w:rFonts w:ascii="IBM Plex Serif" w:hAnsi="IBM Plex Serif"/>
          <w:color w:val="201E18"/>
        </w:rPr>
        <w:t>звуко</w:t>
      </w:r>
      <w:proofErr w:type="spellEnd"/>
      <w:r>
        <w:rPr>
          <w:rFonts w:ascii="IBM Plex Serif" w:hAnsi="IBM Plex Serif"/>
          <w:color w:val="201E18"/>
        </w:rPr>
        <w:t>- и видеозаписи.</w:t>
      </w:r>
    </w:p>
    <w:p w:rsidR="00315092" w:rsidRDefault="00315092" w:rsidP="00315092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Всем лицам, находящимся на территории поликлиники, запрещается: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before="300" w:after="300"/>
        <w:ind w:left="567"/>
      </w:pPr>
      <w:r>
        <w:rPr>
          <w:rFonts w:ascii="IBM Plex Serif" w:hAnsi="IBM Plex Serif"/>
          <w:color w:val="201E18"/>
        </w:rPr>
        <w:t>Распивать спиртные напитки, входить в поликлинику в нетрезвом состоянии, а также в состоянии наркотического или токсического опьянения.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Самовольно проникать в служебные помещения поликлиники.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 xml:space="preserve">Приносить в поликлинику легковоспламеняющиеся, отравляющие, токсичные, ядовитые вещества, предметы и жидкости, бытовые газовые баллоны, огнестрельное оружие, колющие и </w:t>
      </w:r>
      <w:proofErr w:type="spellStart"/>
      <w:r>
        <w:rPr>
          <w:rFonts w:ascii="IBM Plex Serif" w:hAnsi="IBM Plex Serif"/>
          <w:color w:val="201E18"/>
        </w:rPr>
        <w:t>легкобьющиеся</w:t>
      </w:r>
      <w:proofErr w:type="spellEnd"/>
      <w:r>
        <w:rPr>
          <w:rFonts w:ascii="IBM Plex Serif" w:hAnsi="IBM Plex Serif"/>
          <w:color w:val="201E18"/>
        </w:rPr>
        <w:t xml:space="preserve"> предметы, лыжи и коньки без чехлов или надлежащей упаковки, а также животных.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Пользоваться открытым огнём, пиротехническими устройствами (фейерверками, петардами и т.п.)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Передвигаться на роликовых коньках, досках, самокатах, велосипедах, колясках и всех подобных средствах в помещении поликлиники.</w:t>
      </w:r>
    </w:p>
    <w:p w:rsidR="00315092" w:rsidRDefault="00315092" w:rsidP="00315092">
      <w:pPr>
        <w:pStyle w:val="a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  <w:tab w:val="left" w:pos="1414"/>
        </w:tabs>
        <w:spacing w:after="300"/>
        <w:ind w:left="567"/>
      </w:pPr>
      <w:r>
        <w:rPr>
          <w:rFonts w:ascii="IBM Plex Serif" w:hAnsi="IBM Plex Serif"/>
          <w:color w:val="201E18"/>
        </w:rPr>
        <w:t>Осуществлять любую агитационную деятельность, адресованную неограниченному кругу лиц.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t>IV. Порядок разрешения конфликтов между пациентом и поликлиникой.</w:t>
      </w:r>
    </w:p>
    <w:p w:rsidR="00315092" w:rsidRDefault="00315092" w:rsidP="00315092">
      <w:pPr>
        <w:pStyle w:val="a0"/>
        <w:tabs>
          <w:tab w:val="num" w:pos="0"/>
        </w:tabs>
        <w:spacing w:after="300" w:line="360" w:lineRule="atLeast"/>
      </w:pPr>
      <w:r>
        <w:rPr>
          <w:rFonts w:ascii="IBM Plex Serif" w:hAnsi="IBM Plex Serif"/>
          <w:color w:val="201E18"/>
        </w:rPr>
        <w:t>Порядок рассмотрения жалоб и обращений определен в соответствие с Федеральным Законом Российской Федерации от 02.05.2006 г. № 59-ФЗ «О порядке рассмотрения обращений граждан Российской Федерации»</w:t>
      </w:r>
      <w:r w:rsidRPr="00315092">
        <w:rPr>
          <w:rFonts w:ascii="IBM Plex Serif" w:hAnsi="IBM Plex Serif"/>
          <w:color w:val="201E18"/>
        </w:rPr>
        <w:t>.</w:t>
      </w:r>
      <w:r>
        <w:rPr>
          <w:rFonts w:ascii="IBM Plex Serif" w:hAnsi="IBM Plex Serif"/>
          <w:color w:val="201E18"/>
        </w:rPr>
        <w:t xml:space="preserve"> В случае конфликтных ситуаций пациент </w:t>
      </w:r>
      <w:r>
        <w:rPr>
          <w:rFonts w:ascii="IBM Plex Serif" w:hAnsi="IBM Plex Serif"/>
          <w:color w:val="201E18"/>
        </w:rPr>
        <w:lastRenderedPageBreak/>
        <w:t>(его законный представитель) имеет право непосредственно обратиться в администрацию поликлиники или к дежурному администратору (дежурному врачу) согласно графику приема граждан или обратиться в администрацию поликлиники в письменном виде.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>При личном приеме гражданин предъявляет документ, удостоверяющий его личность. Содержание устного обращения заноситься в Журнал приема по личным вопросам.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 В остальных случаях делается письменный ответ по существу поставленных в обращении вопросов.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Письменное обращение, принятое в ходе личного приема, подлежит регистрации и рассмотрено в порядке, установленном Федеральным законом.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В случае, если в обращении содержаться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 дату.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315092" w:rsidRDefault="00315092" w:rsidP="00315092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Ответ на письменное обращение, поступив</w:t>
      </w:r>
      <w:r>
        <w:rPr>
          <w:rFonts w:ascii="IBM Plex Serif" w:hAnsi="IBM Plex Serif"/>
          <w:color w:val="201E18"/>
        </w:rPr>
        <w:t>шее в администрацию поликлиники</w:t>
      </w:r>
      <w:r>
        <w:rPr>
          <w:rFonts w:ascii="IBM Plex Serif" w:hAnsi="IBM Plex Serif"/>
          <w:color w:val="201E18"/>
        </w:rPr>
        <w:t>, направляется по почтовому адресу, указанному в обращении.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t>V. Порядок получения информации о состоянии здоровья пациента.</w:t>
      </w:r>
    </w:p>
    <w:p w:rsidR="00315092" w:rsidRDefault="00315092" w:rsidP="00315092">
      <w:pPr>
        <w:pStyle w:val="a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</w:t>
      </w:r>
      <w:r>
        <w:rPr>
          <w:rFonts w:ascii="IBM Plex Serif" w:hAnsi="IBM Plex Serif"/>
          <w:color w:val="201E18"/>
        </w:rPr>
        <w:lastRenderedPageBreak/>
        <w:t>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315092" w:rsidRDefault="00315092" w:rsidP="00315092">
      <w:pPr>
        <w:pStyle w:val="a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315092" w:rsidRDefault="00315092" w:rsidP="00315092">
      <w:pPr>
        <w:pStyle w:val="a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315092" w:rsidRDefault="00315092" w:rsidP="00315092">
      <w:pPr>
        <w:pStyle w:val="a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основаниями, предусмотренным законодательными актами.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t>VI. Порядок выдачи справок, выписок из медицинской документации пациенту или другим лицам.</w:t>
      </w:r>
    </w:p>
    <w:p w:rsidR="00315092" w:rsidRDefault="00315092" w:rsidP="00315092">
      <w:pPr>
        <w:pStyle w:val="a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315092" w:rsidRDefault="00315092" w:rsidP="00315092">
      <w:pPr>
        <w:pStyle w:val="a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Документации,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</w:t>
      </w:r>
      <w:r>
        <w:rPr>
          <w:rFonts w:ascii="IBM Plex Serif" w:hAnsi="IBM Plex Serif"/>
          <w:color w:val="201E18"/>
        </w:rPr>
        <w:t>менное освобождение от работы (учебы</w:t>
      </w:r>
      <w:bookmarkStart w:id="0" w:name="_GoBack"/>
      <w:bookmarkEnd w:id="0"/>
      <w:proofErr w:type="gramStart"/>
      <w:r>
        <w:rPr>
          <w:rFonts w:ascii="IBM Plex Serif" w:hAnsi="IBM Plex Serif"/>
          <w:color w:val="201E18"/>
        </w:rPr>
        <w:t>) .</w:t>
      </w:r>
      <w:proofErr w:type="gramEnd"/>
      <w:r>
        <w:rPr>
          <w:rFonts w:ascii="IBM Plex Serif" w:hAnsi="IBM Plex Serif"/>
          <w:color w:val="201E18"/>
        </w:rPr>
        <w:t xml:space="preserve">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315092" w:rsidRDefault="00315092" w:rsidP="00315092">
      <w:pPr>
        <w:pStyle w:val="a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315092" w:rsidRDefault="00315092" w:rsidP="00315092">
      <w:pPr>
        <w:pStyle w:val="a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Полученные пациентом листки нетрудоспособности и справки о временной нетрудоспособности должны быть заверены печатями установленного образца в регистратуре поликлиники.</w:t>
      </w:r>
    </w:p>
    <w:p w:rsidR="00315092" w:rsidRDefault="00315092" w:rsidP="00315092">
      <w:pPr>
        <w:pStyle w:val="2"/>
        <w:numPr>
          <w:ilvl w:val="1"/>
          <w:numId w:val="8"/>
        </w:numPr>
        <w:tabs>
          <w:tab w:val="clear" w:pos="1137"/>
          <w:tab w:val="num" w:pos="0"/>
        </w:tabs>
        <w:spacing w:before="375" w:after="375" w:line="360" w:lineRule="auto"/>
        <w:ind w:left="0"/>
        <w:jc w:val="center"/>
      </w:pPr>
      <w:r>
        <w:rPr>
          <w:rFonts w:ascii="Kurale" w:hAnsi="Kurale"/>
          <w:b w:val="0"/>
          <w:color w:val="201E18"/>
        </w:rPr>
        <w:lastRenderedPageBreak/>
        <w:t>VII. График работы поликлиники и ее должностных лиц.</w:t>
      </w:r>
    </w:p>
    <w:p w:rsidR="00315092" w:rsidRDefault="00315092" w:rsidP="00315092">
      <w:pPr>
        <w:pStyle w:val="a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before="300" w:after="300"/>
        <w:ind w:left="0"/>
      </w:pPr>
      <w:r>
        <w:rPr>
          <w:rFonts w:ascii="IBM Plex Serif" w:hAnsi="IBM Plex Serif"/>
          <w:color w:val="201E18"/>
        </w:rPr>
        <w:t xml:space="preserve"> График работы поликлиники и ее должностных лиц определяется правилами внутреннего распорядка поликлиники с учетом ограничений, установленных Трудовым кодексом Российской Федерации.</w:t>
      </w:r>
    </w:p>
    <w:p w:rsidR="00315092" w:rsidRDefault="00315092" w:rsidP="00315092">
      <w:pPr>
        <w:pStyle w:val="a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315092" w:rsidRDefault="00315092" w:rsidP="00315092">
      <w:pPr>
        <w:pStyle w:val="a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315092" w:rsidRDefault="00315092" w:rsidP="00315092">
      <w:pPr>
        <w:pStyle w:val="a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707"/>
        </w:tabs>
        <w:spacing w:after="300"/>
        <w:ind w:left="0"/>
      </w:pPr>
      <w:r>
        <w:rPr>
          <w:rFonts w:ascii="IBM Plex Serif" w:hAnsi="IBM Plex Serif"/>
          <w:color w:val="201E18"/>
        </w:rPr>
        <w:t>Прием населения (больных и их родственников) главным врачом или его заместителем осуществляется в установленные часы приема. Информацию о часах приема можно узнать в справочном окне или на стенде рядом с регистратурой.</w:t>
      </w:r>
    </w:p>
    <w:p w:rsidR="00315092" w:rsidRDefault="00315092" w:rsidP="00315092">
      <w:pPr>
        <w:pStyle w:val="a0"/>
        <w:tabs>
          <w:tab w:val="num" w:pos="0"/>
        </w:tabs>
        <w:spacing w:after="300" w:line="360" w:lineRule="atLeast"/>
        <w:jc w:val="both"/>
      </w:pPr>
      <w:r>
        <w:rPr>
          <w:rFonts w:ascii="IBM Plex Serif" w:hAnsi="IBM Plex Serif"/>
          <w:color w:val="201E18"/>
        </w:rPr>
        <w:t>Посетители, нарушившие данные правила поведения несут ответственность в соответствии с Российским законодательством.</w:t>
      </w:r>
    </w:p>
    <w:p w:rsidR="00C17E77" w:rsidRDefault="00C17E77" w:rsidP="00315092">
      <w:pPr>
        <w:tabs>
          <w:tab w:val="num" w:pos="0"/>
        </w:tabs>
      </w:pPr>
    </w:p>
    <w:sectPr w:rsidR="00C1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rale">
    <w:altName w:val="Times New Roman"/>
    <w:charset w:val="CC"/>
    <w:family w:val="auto"/>
    <w:pitch w:val="default"/>
  </w:font>
  <w:font w:name="IBM Plex Serif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137"/>
        </w:tabs>
        <w:ind w:left="11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92"/>
    <w:rsid w:val="00315092"/>
    <w:rsid w:val="00C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E12B-A9A1-4C2F-B650-86CE35F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15092"/>
    <w:pPr>
      <w:keepNext/>
      <w:numPr>
        <w:ilvl w:val="1"/>
        <w:numId w:val="24"/>
      </w:numPr>
      <w:suppressAutoHyphens/>
      <w:spacing w:before="200" w:after="120" w:line="240" w:lineRule="auto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15092"/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rsid w:val="00315092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315092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2022-05-25T01:14:00Z</dcterms:created>
  <dcterms:modified xsi:type="dcterms:W3CDTF">2022-05-25T01:21:00Z</dcterms:modified>
</cp:coreProperties>
</file>